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63" w:rsidRPr="00FF6645" w:rsidRDefault="00F03A63" w:rsidP="00F03A63">
      <w:pPr>
        <w:tabs>
          <w:tab w:val="left" w:pos="6804"/>
        </w:tabs>
        <w:spacing w:after="12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:rsidR="00F03A63" w:rsidRPr="00FF6645" w:rsidRDefault="00F03A63" w:rsidP="00F03A63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>
        <w:rPr>
          <w:rFonts w:eastAsia="Times New Roman" w:cs="Times New Roman"/>
          <w:szCs w:val="30"/>
          <w:lang w:eastAsia="ru-RU"/>
        </w:rPr>
        <w:t xml:space="preserve">совета по развитию предпринимательства </w:t>
      </w:r>
      <w:r w:rsidR="00DD6E05">
        <w:rPr>
          <w:rFonts w:eastAsia="Times New Roman" w:cs="Times New Roman"/>
          <w:szCs w:val="30"/>
          <w:lang w:eastAsia="ru-RU"/>
        </w:rPr>
        <w:t xml:space="preserve">при </w:t>
      </w:r>
      <w:r w:rsidR="00DD6E05">
        <w:rPr>
          <w:rFonts w:eastAsia="Times New Roman" w:cs="Times New Roman"/>
          <w:szCs w:val="30"/>
          <w:lang w:eastAsia="ru-RU"/>
        </w:rPr>
        <w:t>Хойникско</w:t>
      </w:r>
      <w:r w:rsidR="00DD6E05">
        <w:rPr>
          <w:rFonts w:eastAsia="Times New Roman" w:cs="Times New Roman"/>
          <w:szCs w:val="30"/>
          <w:lang w:eastAsia="ru-RU"/>
        </w:rPr>
        <w:t>м райисполкоме</w:t>
      </w:r>
      <w:r w:rsidR="00DD6E05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в 2019 году</w:t>
      </w:r>
    </w:p>
    <w:p w:rsidR="00F03A63" w:rsidRPr="00FF6645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5"/>
        <w:gridCol w:w="3115"/>
        <w:gridCol w:w="1984"/>
        <w:gridCol w:w="5529"/>
      </w:tblGrid>
      <w:tr w:rsidR="00805194" w:rsidRPr="00FF6645" w:rsidTr="00291D86">
        <w:trPr>
          <w:trHeight w:val="2989"/>
        </w:trPr>
        <w:tc>
          <w:tcPr>
            <w:tcW w:w="2093" w:type="dxa"/>
            <w:tcBorders>
              <w:left w:val="nil"/>
            </w:tcBorders>
            <w:shd w:val="clear" w:color="auto" w:fill="auto"/>
            <w:vAlign w:val="center"/>
          </w:tcPr>
          <w:p w:rsidR="00805194" w:rsidRPr="00FF6645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 w:rsidR="00485145"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Дата проведения 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529" w:type="dxa"/>
            <w:tcBorders>
              <w:right w:val="nil"/>
            </w:tcBorders>
            <w:shd w:val="clear" w:color="auto" w:fill="auto"/>
            <w:vAlign w:val="center"/>
          </w:tcPr>
          <w:p w:rsidR="00805194" w:rsidRPr="00FF6645" w:rsidRDefault="00805194" w:rsidP="00291D86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</w:p>
        </w:tc>
      </w:tr>
      <w:tr w:rsidR="00805194" w:rsidRPr="00FF6645" w:rsidTr="00291D86">
        <w:trPr>
          <w:trHeight w:val="735"/>
        </w:trPr>
        <w:tc>
          <w:tcPr>
            <w:tcW w:w="20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05194" w:rsidRDefault="00DD6E05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С</w:t>
            </w:r>
            <w:r w:rsidR="00805194">
              <w:rPr>
                <w:rFonts w:eastAsia="Times New Roman" w:cs="Times New Roman"/>
                <w:szCs w:val="30"/>
                <w:lang w:eastAsia="ru-RU"/>
              </w:rPr>
              <w:t xml:space="preserve">овет по развитию </w:t>
            </w:r>
            <w:proofErr w:type="spellStart"/>
            <w:proofErr w:type="gramStart"/>
            <w:r w:rsidR="00805194">
              <w:rPr>
                <w:rFonts w:eastAsia="Times New Roman" w:cs="Times New Roman"/>
                <w:szCs w:val="30"/>
                <w:lang w:eastAsia="ru-RU"/>
              </w:rPr>
              <w:t>предпринима-тельства</w:t>
            </w:r>
            <w:proofErr w:type="spellEnd"/>
            <w:proofErr w:type="gramEnd"/>
            <w:r>
              <w:rPr>
                <w:rFonts w:eastAsia="Times New Roman" w:cs="Times New Roman"/>
                <w:szCs w:val="30"/>
                <w:lang w:eastAsia="ru-RU"/>
              </w:rPr>
              <w:t xml:space="preserve"> при Хойникском райисполкоме</w:t>
            </w:r>
          </w:p>
          <w:p w:rsidR="00805194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(с 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17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.10.2019г. № 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203-р</w:t>
            </w:r>
            <w:r>
              <w:rPr>
                <w:rFonts w:eastAsia="Times New Roman" w:cs="Times New Roman"/>
                <w:szCs w:val="30"/>
                <w:lang w:eastAsia="ru-RU"/>
              </w:rPr>
              <w:t>)</w:t>
            </w:r>
          </w:p>
          <w:p w:rsidR="00805194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  <w:p w:rsidR="00805194" w:rsidRPr="00FF6645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Всего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- 1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5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, из них: представителей государственных органов</w:t>
            </w:r>
            <w:r>
              <w:rPr>
                <w:rFonts w:eastAsia="Times New Roman" w:cs="Times New Roman"/>
                <w:szCs w:val="30"/>
                <w:lang w:eastAsia="ru-RU"/>
              </w:rPr>
              <w:t>-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6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;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и иных представителей - 9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194" w:rsidRPr="00FF6645" w:rsidRDefault="00805194" w:rsidP="00DD6E05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t>В разделе «Экономика»/</w:t>
            </w:r>
            <w:r w:rsidR="00DD6E05">
              <w:t xml:space="preserve"> «</w:t>
            </w:r>
            <w:proofErr w:type="gramStart"/>
            <w:r w:rsidR="00DD6E05">
              <w:t>Предприниматель-</w:t>
            </w:r>
            <w:proofErr w:type="spellStart"/>
            <w:r w:rsidR="00DD6E05">
              <w:t>ство</w:t>
            </w:r>
            <w:proofErr w:type="spellEnd"/>
            <w:proofErr w:type="gramEnd"/>
            <w:r>
              <w:t xml:space="preserve">»/ «Совет по развитию предпринимательства»/ размещена информация о составе </w:t>
            </w:r>
            <w:r w:rsidR="00DD6E05">
              <w:t>С</w:t>
            </w:r>
            <w:r>
              <w:t>овета по развитию пр</w:t>
            </w:r>
            <w:r w:rsidR="00DD6E05">
              <w:t>едпринимательства, Положение о</w:t>
            </w:r>
            <w:r>
              <w:t xml:space="preserve"> совете по развитию предпринимательства, контактные данные секретаря совета и протоколы заседаний совета, отчет о деятельности за 2019 год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194" w:rsidRDefault="00DD6E05" w:rsidP="00A761AC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06</w:t>
            </w:r>
            <w:r w:rsidR="00805194">
              <w:t>.03.2019</w:t>
            </w:r>
          </w:p>
          <w:p w:rsidR="00805194" w:rsidRDefault="00DD6E05" w:rsidP="00A761AC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17</w:t>
            </w:r>
            <w:r w:rsidR="00805194">
              <w:t>.0</w:t>
            </w:r>
            <w:r>
              <w:t>4</w:t>
            </w:r>
            <w:r w:rsidR="00805194">
              <w:t>.2019</w:t>
            </w:r>
          </w:p>
          <w:p w:rsidR="00805194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2</w:t>
            </w:r>
            <w:r w:rsidR="00DD6E05">
              <w:t>3</w:t>
            </w:r>
            <w:r>
              <w:t>.0</w:t>
            </w:r>
            <w:r w:rsidR="00DD6E05">
              <w:t>7</w:t>
            </w:r>
            <w:r>
              <w:t>.2019</w:t>
            </w:r>
          </w:p>
          <w:p w:rsidR="00805194" w:rsidRDefault="00DD6E05" w:rsidP="00DD6E05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</w:t>
            </w:r>
            <w:r w:rsidR="00805194">
              <w:t>4.0</w:t>
            </w:r>
            <w:r>
              <w:t>8</w:t>
            </w:r>
            <w:r w:rsidR="00805194">
              <w:t>.2019</w:t>
            </w:r>
          </w:p>
          <w:p w:rsidR="00DD6E05" w:rsidRDefault="00DD6E05" w:rsidP="00DD6E05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17.09.2019</w:t>
            </w:r>
          </w:p>
          <w:p w:rsidR="00DD6E05" w:rsidRDefault="00DD6E05" w:rsidP="00DD6E05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17.10.2019</w:t>
            </w:r>
          </w:p>
          <w:p w:rsidR="00DD6E05" w:rsidRPr="00FF6645" w:rsidRDefault="00DD6E05" w:rsidP="00DD6E05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t>21.10.2019</w:t>
            </w:r>
          </w:p>
        </w:tc>
        <w:tc>
          <w:tcPr>
            <w:tcW w:w="552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D86" w:rsidRDefault="00291D86" w:rsidP="00291D86">
            <w:pPr>
              <w:spacing w:line="240" w:lineRule="auto"/>
              <w:jc w:val="both"/>
              <w:rPr>
                <w:rFonts w:eastAsia="Calibri" w:cs="Times New Roman"/>
                <w:szCs w:val="30"/>
              </w:rPr>
            </w:pPr>
            <w:r>
              <w:rPr>
                <w:rFonts w:eastAsia="Calibri" w:cs="Times New Roman"/>
                <w:szCs w:val="30"/>
              </w:rPr>
              <w:t xml:space="preserve">- </w:t>
            </w:r>
            <w:r w:rsidRPr="0097018B">
              <w:rPr>
                <w:rFonts w:eastAsia="Calibri" w:cs="Times New Roman"/>
                <w:szCs w:val="30"/>
              </w:rPr>
              <w:t xml:space="preserve">Основные изменения на 2019 год, касающиеся налогового законодательства, а также о порядке осуществления физическими лицами деятельности по заявительному принципу, ремесленной деятельности; </w:t>
            </w:r>
            <w:r>
              <w:rPr>
                <w:rFonts w:eastAsia="Calibri" w:cs="Times New Roman"/>
                <w:szCs w:val="30"/>
              </w:rPr>
              <w:t xml:space="preserve">- </w:t>
            </w:r>
            <w:r w:rsidRPr="0097018B">
              <w:rPr>
                <w:rFonts w:eastAsia="Calibri" w:cs="Times New Roman"/>
                <w:szCs w:val="30"/>
              </w:rPr>
              <w:t xml:space="preserve">О порядке </w:t>
            </w:r>
            <w:proofErr w:type="gramStart"/>
            <w:r w:rsidRPr="0097018B">
              <w:rPr>
                <w:rFonts w:eastAsia="Calibri" w:cs="Times New Roman"/>
                <w:szCs w:val="30"/>
              </w:rPr>
              <w:t>применения  норм Указа Президента Республики</w:t>
            </w:r>
            <w:proofErr w:type="gramEnd"/>
            <w:r w:rsidRPr="0097018B">
              <w:rPr>
                <w:rFonts w:eastAsia="Calibri" w:cs="Times New Roman"/>
                <w:szCs w:val="30"/>
              </w:rPr>
              <w:t xml:space="preserve"> Беларусь от 27 декабря 2018г. № 500 «О государственном социальном страховании»; </w:t>
            </w:r>
          </w:p>
          <w:p w:rsidR="00805194" w:rsidRDefault="00291D86" w:rsidP="00291D86">
            <w:pPr>
              <w:spacing w:line="240" w:lineRule="auto"/>
              <w:jc w:val="both"/>
              <w:rPr>
                <w:szCs w:val="30"/>
              </w:rPr>
            </w:pPr>
            <w:r>
              <w:rPr>
                <w:rFonts w:eastAsia="Calibri" w:cs="Times New Roman"/>
                <w:szCs w:val="30"/>
              </w:rPr>
              <w:t>-</w:t>
            </w:r>
            <w:r w:rsidRPr="0097018B">
              <w:rPr>
                <w:rFonts w:eastAsia="Calibri" w:cs="Times New Roman"/>
                <w:szCs w:val="30"/>
              </w:rPr>
              <w:t xml:space="preserve">Об осуществлении торговли, общественного питания на территории сельской местности и в малых городских поселениях в соответствии с Указом Президента Республики Беларусь от 12 сентября 2017 г. № 345; </w:t>
            </w:r>
            <w:r>
              <w:rPr>
                <w:rFonts w:eastAsia="Calibri" w:cs="Times New Roman"/>
                <w:szCs w:val="30"/>
              </w:rPr>
              <w:t>-</w:t>
            </w:r>
            <w:r w:rsidRPr="0097018B">
              <w:rPr>
                <w:rFonts w:eastAsia="Calibri" w:cs="Times New Roman"/>
                <w:szCs w:val="30"/>
              </w:rPr>
              <w:t xml:space="preserve">Обзор основных изменений  в области </w:t>
            </w:r>
            <w:r w:rsidRPr="0097018B">
              <w:rPr>
                <w:rFonts w:eastAsia="Calibri" w:cs="Times New Roman"/>
                <w:szCs w:val="30"/>
              </w:rPr>
              <w:lastRenderedPageBreak/>
              <w:t>имущественных отношений, общих требований противопожарной безопасности, санитарно-эпидемиологических требований в контексте Декрета Президента Республики Беларусь от 23 ноября 2017 г. № 7, а также направленных на вовлечение безработных граждан в активную экономическую деятельность</w:t>
            </w:r>
            <w:r w:rsidR="00805194" w:rsidRPr="000D2138">
              <w:rPr>
                <w:szCs w:val="30"/>
              </w:rPr>
              <w:t>»</w:t>
            </w:r>
            <w:r>
              <w:rPr>
                <w:szCs w:val="30"/>
              </w:rPr>
              <w:t>;</w:t>
            </w:r>
          </w:p>
          <w:p w:rsidR="00291D86" w:rsidRDefault="00291D86" w:rsidP="00291D86">
            <w:pPr>
              <w:spacing w:line="240" w:lineRule="auto"/>
              <w:jc w:val="both"/>
              <w:rPr>
                <w:rFonts w:cs="Times New Roman"/>
                <w:szCs w:val="30"/>
              </w:rPr>
            </w:pPr>
            <w:r>
              <w:rPr>
                <w:rFonts w:eastAsia="Times New Roman"/>
                <w:szCs w:val="30"/>
                <w:lang w:eastAsia="ru-RU"/>
              </w:rPr>
              <w:t>-</w:t>
            </w:r>
            <w:r w:rsidRPr="005B6BB8">
              <w:rPr>
                <w:rFonts w:cs="Times New Roman"/>
                <w:szCs w:val="30"/>
              </w:rPr>
              <w:t xml:space="preserve"> </w:t>
            </w:r>
            <w:r>
              <w:rPr>
                <w:rFonts w:cs="Times New Roman"/>
                <w:szCs w:val="30"/>
              </w:rPr>
              <w:t>О</w:t>
            </w:r>
            <w:r>
              <w:rPr>
                <w:rFonts w:cs="Times New Roman"/>
                <w:szCs w:val="30"/>
              </w:rPr>
              <w:t xml:space="preserve"> начале приема заявок на участие представителей предпринимательства Хойникского района в проекте международной технической помощи «Поддержка экономического развития на местно</w:t>
            </w:r>
            <w:r>
              <w:rPr>
                <w:rFonts w:cs="Times New Roman"/>
                <w:szCs w:val="30"/>
              </w:rPr>
              <w:t>м уровне в Республике Беларусь»;</w:t>
            </w:r>
          </w:p>
          <w:p w:rsidR="00291D86" w:rsidRDefault="00291D86" w:rsidP="00291D86">
            <w:pPr>
              <w:spacing w:line="240" w:lineRule="auto"/>
            </w:pPr>
            <w:r>
              <w:rPr>
                <w:rFonts w:eastAsia="Calibri" w:cs="Times New Roman"/>
                <w:bCs/>
                <w:szCs w:val="30"/>
                <w:lang w:eastAsia="ru-RU"/>
              </w:rPr>
              <w:t xml:space="preserve">- </w:t>
            </w:r>
            <w:r w:rsidRPr="003E4889">
              <w:rPr>
                <w:rFonts w:eastAsia="Calibri" w:cs="Times New Roman"/>
                <w:bCs/>
                <w:szCs w:val="30"/>
                <w:lang w:eastAsia="ru-RU"/>
              </w:rPr>
              <w:t>О разработке плана развития предпринимательства в Хойникском районе</w:t>
            </w:r>
            <w:r>
              <w:rPr>
                <w:rFonts w:cs="Times New Roman"/>
                <w:szCs w:val="30"/>
              </w:rPr>
              <w:t>.</w:t>
            </w:r>
          </w:p>
          <w:p w:rsidR="00291D86" w:rsidRDefault="00291D86" w:rsidP="00291D86">
            <w:pPr>
              <w:spacing w:after="0" w:line="240" w:lineRule="auto"/>
              <w:ind w:firstLine="34"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- </w:t>
            </w:r>
            <w:r w:rsidRPr="003E4889">
              <w:rPr>
                <w:rFonts w:cs="Times New Roman"/>
                <w:szCs w:val="30"/>
              </w:rPr>
              <w:t xml:space="preserve">Об участии Совета по развитию предпринимательства Хойникского района в мероприятиях проекта ЕС-ПРООН «Поддержка экономического развития на местном уровне в </w:t>
            </w:r>
            <w:r>
              <w:rPr>
                <w:rFonts w:cs="Times New Roman"/>
                <w:szCs w:val="30"/>
              </w:rPr>
              <w:t>Республике Беларусь»;</w:t>
            </w:r>
          </w:p>
          <w:p w:rsidR="00291D86" w:rsidRDefault="00291D86" w:rsidP="00291D86">
            <w:pPr>
              <w:spacing w:after="0" w:line="240" w:lineRule="auto"/>
              <w:jc w:val="both"/>
              <w:rPr>
                <w:rFonts w:cs="Times New Roman"/>
                <w:szCs w:val="30"/>
              </w:rPr>
            </w:pPr>
            <w:r>
              <w:rPr>
                <w:rFonts w:eastAsia="Calibri" w:cs="Times New Roman"/>
                <w:bCs/>
                <w:szCs w:val="30"/>
                <w:lang w:eastAsia="ru-RU"/>
              </w:rPr>
              <w:t xml:space="preserve">- </w:t>
            </w:r>
            <w:r w:rsidRPr="00CE6440">
              <w:rPr>
                <w:rFonts w:eastAsia="Calibri" w:cs="Times New Roman"/>
                <w:bCs/>
                <w:szCs w:val="30"/>
                <w:lang w:eastAsia="ru-RU"/>
              </w:rPr>
              <w:t xml:space="preserve">О ходе реализации проекта ЕС-ПРООН «Поддержка экономического развития на местном уровне в Республике Беларусь» в </w:t>
            </w:r>
            <w:bookmarkStart w:id="0" w:name="_Hlk14688009"/>
            <w:r w:rsidRPr="00CE6440">
              <w:rPr>
                <w:rFonts w:eastAsia="Calibri" w:cs="Times New Roman"/>
                <w:bCs/>
                <w:szCs w:val="30"/>
                <w:lang w:eastAsia="ru-RU"/>
              </w:rPr>
              <w:t>Хойникском районе</w:t>
            </w:r>
            <w:bookmarkEnd w:id="0"/>
            <w:r w:rsidRPr="00CE6440">
              <w:rPr>
                <w:rFonts w:eastAsia="Calibri" w:cs="Times New Roman"/>
                <w:bCs/>
                <w:szCs w:val="30"/>
                <w:lang w:eastAsia="ru-RU"/>
              </w:rPr>
              <w:t xml:space="preserve">, </w:t>
            </w:r>
            <w:r w:rsidRPr="00CE6440">
              <w:rPr>
                <w:rFonts w:eastAsia="Calibri" w:cs="Times New Roman"/>
                <w:bCs/>
                <w:szCs w:val="30"/>
                <w:lang w:eastAsia="ru-RU"/>
              </w:rPr>
              <w:lastRenderedPageBreak/>
              <w:t xml:space="preserve">результатах проведения Конкурса </w:t>
            </w:r>
            <w:proofErr w:type="gramStart"/>
            <w:r w:rsidRPr="00CE6440">
              <w:rPr>
                <w:rFonts w:eastAsia="Calibri" w:cs="Times New Roman"/>
                <w:bCs/>
                <w:szCs w:val="30"/>
                <w:lang w:eastAsia="ru-RU"/>
              </w:rPr>
              <w:t>бизнес-идей</w:t>
            </w:r>
            <w:proofErr w:type="gramEnd"/>
            <w:r w:rsidRPr="00CE6440">
              <w:rPr>
                <w:rFonts w:cs="Times New Roman"/>
                <w:szCs w:val="30"/>
              </w:rPr>
              <w:t xml:space="preserve"> </w:t>
            </w:r>
          </w:p>
          <w:p w:rsidR="00291D86" w:rsidRDefault="00291D86" w:rsidP="00291D86">
            <w:pPr>
              <w:spacing w:line="240" w:lineRule="auto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- </w:t>
            </w:r>
            <w:r w:rsidRPr="00EC1330">
              <w:rPr>
                <w:rFonts w:cs="Times New Roman"/>
                <w:szCs w:val="30"/>
              </w:rPr>
              <w:t xml:space="preserve">Об участии Совета по развитию предпринимательства </w:t>
            </w:r>
            <w:r>
              <w:rPr>
                <w:rFonts w:cs="Times New Roman"/>
                <w:szCs w:val="30"/>
              </w:rPr>
              <w:t>Хойникского</w:t>
            </w:r>
            <w:r w:rsidRPr="00EC1330">
              <w:rPr>
                <w:rFonts w:cs="Times New Roman"/>
                <w:szCs w:val="30"/>
              </w:rPr>
              <w:t xml:space="preserve"> района в мероприятиях проекта ЕС-ПРООН «Поддержка экономического развития на местно</w:t>
            </w:r>
            <w:r>
              <w:rPr>
                <w:rFonts w:cs="Times New Roman"/>
                <w:szCs w:val="30"/>
              </w:rPr>
              <w:t>м уровне в Республике Беларусь»;</w:t>
            </w:r>
          </w:p>
          <w:p w:rsidR="00291D86" w:rsidRPr="003E4889" w:rsidRDefault="00291D86" w:rsidP="00291D86">
            <w:pPr>
              <w:spacing w:after="0" w:line="240" w:lineRule="auto"/>
              <w:ind w:firstLine="34"/>
              <w:jc w:val="both"/>
              <w:rPr>
                <w:rFonts w:cs="Times New Roman"/>
                <w:szCs w:val="30"/>
              </w:rPr>
            </w:pPr>
            <w:r>
              <w:rPr>
                <w:rFonts w:eastAsia="Calibri" w:cs="Times New Roman"/>
                <w:bCs/>
                <w:szCs w:val="30"/>
                <w:lang w:eastAsia="ru-RU"/>
              </w:rPr>
              <w:t xml:space="preserve">- </w:t>
            </w:r>
            <w:r w:rsidRPr="003E4889">
              <w:rPr>
                <w:rFonts w:eastAsia="Calibri" w:cs="Times New Roman"/>
                <w:bCs/>
                <w:szCs w:val="30"/>
                <w:lang w:eastAsia="ru-RU"/>
              </w:rPr>
              <w:t xml:space="preserve">О </w:t>
            </w:r>
            <w:r>
              <w:rPr>
                <w:rFonts w:eastAsia="Calibri" w:cs="Times New Roman"/>
                <w:bCs/>
                <w:szCs w:val="30"/>
                <w:lang w:eastAsia="ru-RU"/>
              </w:rPr>
              <w:t xml:space="preserve">необходимости создания рабочей группы для </w:t>
            </w:r>
            <w:r w:rsidRPr="003E4889">
              <w:rPr>
                <w:rFonts w:eastAsia="Calibri" w:cs="Times New Roman"/>
                <w:bCs/>
                <w:szCs w:val="30"/>
                <w:lang w:eastAsia="ru-RU"/>
              </w:rPr>
              <w:t>разработк</w:t>
            </w:r>
            <w:r>
              <w:rPr>
                <w:rFonts w:eastAsia="Calibri" w:cs="Times New Roman"/>
                <w:bCs/>
                <w:szCs w:val="30"/>
                <w:lang w:eastAsia="ru-RU"/>
              </w:rPr>
              <w:t>и</w:t>
            </w:r>
            <w:r w:rsidRPr="003E4889">
              <w:rPr>
                <w:rFonts w:eastAsia="Calibri" w:cs="Times New Roman"/>
                <w:bCs/>
                <w:szCs w:val="30"/>
                <w:lang w:eastAsia="ru-RU"/>
              </w:rPr>
              <w:t xml:space="preserve"> плана развития предпринимательства в Хойникском районе</w:t>
            </w:r>
            <w:r>
              <w:rPr>
                <w:rFonts w:eastAsia="Calibri" w:cs="Times New Roman"/>
                <w:bCs/>
                <w:szCs w:val="30"/>
                <w:lang w:eastAsia="ru-RU"/>
              </w:rPr>
              <w:t xml:space="preserve"> 2020-2021</w:t>
            </w:r>
            <w:r w:rsidRPr="003E4889">
              <w:rPr>
                <w:rFonts w:cs="Times New Roman"/>
                <w:szCs w:val="30"/>
              </w:rPr>
              <w:t xml:space="preserve"> </w:t>
            </w:r>
          </w:p>
          <w:p w:rsidR="00291D86" w:rsidRDefault="00291D86" w:rsidP="00291D86">
            <w:pPr>
              <w:spacing w:line="240" w:lineRule="auto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- </w:t>
            </w:r>
            <w:r w:rsidRPr="003E4889">
              <w:rPr>
                <w:rFonts w:cs="Times New Roman"/>
                <w:szCs w:val="30"/>
              </w:rPr>
              <w:t>О</w:t>
            </w:r>
            <w:r>
              <w:rPr>
                <w:rFonts w:cs="Times New Roman"/>
                <w:szCs w:val="30"/>
              </w:rPr>
              <w:t xml:space="preserve"> возможном</w:t>
            </w:r>
            <w:r w:rsidRPr="003E4889">
              <w:rPr>
                <w:rFonts w:cs="Times New Roman"/>
                <w:szCs w:val="30"/>
              </w:rPr>
              <w:t xml:space="preserve"> </w:t>
            </w:r>
            <w:r>
              <w:rPr>
                <w:rFonts w:cs="Times New Roman"/>
                <w:szCs w:val="30"/>
              </w:rPr>
              <w:t xml:space="preserve">совместном </w:t>
            </w:r>
            <w:r w:rsidRPr="003E4889">
              <w:rPr>
                <w:rFonts w:cs="Times New Roman"/>
                <w:szCs w:val="30"/>
              </w:rPr>
              <w:t xml:space="preserve">участии </w:t>
            </w:r>
            <w:r>
              <w:rPr>
                <w:rFonts w:cs="Times New Roman"/>
                <w:szCs w:val="30"/>
              </w:rPr>
              <w:t xml:space="preserve">экспертов </w:t>
            </w:r>
            <w:r w:rsidRPr="003E4889">
              <w:rPr>
                <w:rFonts w:cs="Times New Roman"/>
                <w:szCs w:val="30"/>
              </w:rPr>
              <w:t xml:space="preserve"> </w:t>
            </w:r>
            <w:r>
              <w:rPr>
                <w:rFonts w:cs="Times New Roman"/>
                <w:szCs w:val="30"/>
              </w:rPr>
              <w:t xml:space="preserve">в подаче заявки на конкурс </w:t>
            </w:r>
            <w:r w:rsidRPr="003E4889">
              <w:rPr>
                <w:rFonts w:cs="Times New Roman"/>
                <w:szCs w:val="30"/>
              </w:rPr>
              <w:t>проекта ЕС-ПРООН «Поддержка экономического развития на местно</w:t>
            </w:r>
            <w:r>
              <w:rPr>
                <w:rFonts w:cs="Times New Roman"/>
                <w:szCs w:val="30"/>
              </w:rPr>
              <w:t>м уровне в Республике Беларусь»;</w:t>
            </w:r>
          </w:p>
          <w:p w:rsidR="00291D86" w:rsidRDefault="00291D86" w:rsidP="00291D86">
            <w:pPr>
              <w:spacing w:line="240" w:lineRule="auto"/>
            </w:pPr>
            <w:r>
              <w:rPr>
                <w:rFonts w:eastAsia="Calibri" w:cs="Times New Roman"/>
                <w:bCs/>
                <w:szCs w:val="30"/>
                <w:lang w:eastAsia="ru-RU"/>
              </w:rPr>
              <w:t xml:space="preserve">- </w:t>
            </w:r>
            <w:r w:rsidRPr="003E4889">
              <w:rPr>
                <w:rFonts w:eastAsia="Calibri" w:cs="Times New Roman"/>
                <w:bCs/>
                <w:szCs w:val="30"/>
                <w:lang w:eastAsia="ru-RU"/>
              </w:rPr>
              <w:t xml:space="preserve">О </w:t>
            </w:r>
            <w:r>
              <w:rPr>
                <w:rFonts w:eastAsia="Calibri" w:cs="Times New Roman"/>
                <w:bCs/>
                <w:szCs w:val="30"/>
                <w:lang w:eastAsia="ru-RU"/>
              </w:rPr>
              <w:t>доработке</w:t>
            </w:r>
            <w:r w:rsidRPr="003E4889">
              <w:rPr>
                <w:rFonts w:eastAsia="Calibri" w:cs="Times New Roman"/>
                <w:bCs/>
                <w:szCs w:val="30"/>
                <w:lang w:eastAsia="ru-RU"/>
              </w:rPr>
              <w:t xml:space="preserve"> плана развития предпринимательства в Хойникском районе</w:t>
            </w:r>
            <w:r>
              <w:rPr>
                <w:rFonts w:eastAsia="Calibri" w:cs="Times New Roman"/>
                <w:bCs/>
                <w:szCs w:val="30"/>
                <w:lang w:eastAsia="ru-RU"/>
              </w:rPr>
              <w:t xml:space="preserve"> 2020-2021</w:t>
            </w:r>
            <w:r>
              <w:rPr>
                <w:rFonts w:eastAsia="Calibri" w:cs="Times New Roman"/>
                <w:bCs/>
                <w:szCs w:val="30"/>
                <w:lang w:eastAsia="ru-RU"/>
              </w:rPr>
              <w:t>;</w:t>
            </w:r>
          </w:p>
          <w:p w:rsidR="00291D86" w:rsidRDefault="00291D86" w:rsidP="00291D86">
            <w:pPr>
              <w:spacing w:line="240" w:lineRule="auto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- </w:t>
            </w:r>
            <w:r w:rsidRPr="00682558">
              <w:rPr>
                <w:rFonts w:cs="Times New Roman"/>
                <w:szCs w:val="30"/>
              </w:rPr>
              <w:t xml:space="preserve">О </w:t>
            </w:r>
            <w:r>
              <w:rPr>
                <w:rFonts w:cs="Times New Roman"/>
                <w:szCs w:val="30"/>
              </w:rPr>
              <w:t xml:space="preserve">разработке Положения о совете по развитию предпринимательства при </w:t>
            </w:r>
            <w:r>
              <w:rPr>
                <w:rFonts w:cs="Times New Roman"/>
                <w:szCs w:val="30"/>
              </w:rPr>
              <w:t>Хойникском райисполкоме;</w:t>
            </w:r>
          </w:p>
          <w:p w:rsidR="00291D86" w:rsidRPr="00291D86" w:rsidRDefault="00291D86" w:rsidP="00291D86">
            <w:pPr>
              <w:spacing w:line="240" w:lineRule="auto"/>
            </w:pPr>
            <w:r>
              <w:rPr>
                <w:rFonts w:eastAsia="Calibri" w:cs="Times New Roman"/>
                <w:bCs/>
                <w:szCs w:val="30"/>
                <w:lang w:eastAsia="ru-RU"/>
              </w:rPr>
              <w:t xml:space="preserve">- </w:t>
            </w:r>
            <w:r w:rsidRPr="00CE6440">
              <w:rPr>
                <w:rFonts w:eastAsia="Calibri" w:cs="Times New Roman"/>
                <w:bCs/>
                <w:szCs w:val="30"/>
                <w:lang w:eastAsia="ru-RU"/>
              </w:rPr>
              <w:t>О</w:t>
            </w:r>
            <w:r>
              <w:rPr>
                <w:rFonts w:eastAsia="Calibri" w:cs="Times New Roman"/>
                <w:bCs/>
                <w:szCs w:val="30"/>
                <w:lang w:eastAsia="ru-RU"/>
              </w:rPr>
              <w:t>б</w:t>
            </w:r>
            <w:r w:rsidRPr="00CE6440">
              <w:rPr>
                <w:rFonts w:eastAsia="Calibri" w:cs="Times New Roman"/>
                <w:bCs/>
                <w:szCs w:val="30"/>
                <w:lang w:eastAsia="ru-RU"/>
              </w:rPr>
              <w:t xml:space="preserve"> </w:t>
            </w:r>
            <w:r>
              <w:rPr>
                <w:rFonts w:eastAsia="Calibri" w:cs="Times New Roman"/>
                <w:bCs/>
                <w:szCs w:val="30"/>
                <w:lang w:eastAsia="ru-RU"/>
              </w:rPr>
              <w:t>утверждении Плана развития малого и среднего предпринимательства в Хойникском районе</w:t>
            </w:r>
            <w:r>
              <w:rPr>
                <w:rFonts w:eastAsia="Calibri" w:cs="Times New Roman"/>
                <w:bCs/>
                <w:szCs w:val="30"/>
                <w:lang w:eastAsia="ru-RU"/>
              </w:rPr>
              <w:t>.</w:t>
            </w:r>
          </w:p>
        </w:tc>
      </w:tr>
    </w:tbl>
    <w:p w:rsidR="00F03A63" w:rsidRPr="00FF6645" w:rsidRDefault="00F03A63" w:rsidP="000D2138">
      <w:pPr>
        <w:tabs>
          <w:tab w:val="left" w:pos="6804"/>
        </w:tabs>
        <w:spacing w:after="0" w:line="360" w:lineRule="auto"/>
        <w:rPr>
          <w:rFonts w:eastAsia="Times New Roman" w:cs="Times New Roman"/>
          <w:szCs w:val="30"/>
          <w:lang w:eastAsia="ru-RU"/>
        </w:rPr>
      </w:pPr>
    </w:p>
    <w:p w:rsidR="00291D86" w:rsidRDefault="000D2138" w:rsidP="00291D86">
      <w:pPr>
        <w:spacing w:after="0" w:line="240" w:lineRule="auto"/>
        <w:contextualSpacing/>
      </w:pPr>
      <w:r>
        <w:t>Секретарь совета</w:t>
      </w:r>
      <w:r w:rsidR="00291D86">
        <w:t xml:space="preserve"> </w:t>
      </w:r>
      <w:r>
        <w:t>по развитию предпринимательства</w:t>
      </w:r>
    </w:p>
    <w:p w:rsidR="0045530C" w:rsidRDefault="00291D86" w:rsidP="00291D86">
      <w:pPr>
        <w:spacing w:after="0" w:line="240" w:lineRule="auto"/>
        <w:contextualSpacing/>
      </w:pPr>
      <w:r>
        <w:t>при Хойникском райисполкоме</w:t>
      </w:r>
      <w:r w:rsidR="000D2138">
        <w:t xml:space="preserve">                                                                          </w:t>
      </w:r>
      <w:r>
        <w:t>А.М. Гаращенко</w:t>
      </w:r>
      <w:bookmarkStart w:id="1" w:name="_GoBack"/>
      <w:bookmarkEnd w:id="1"/>
      <w:r w:rsidR="000D2138">
        <w:t xml:space="preserve">  </w:t>
      </w:r>
    </w:p>
    <w:sectPr w:rsidR="0045530C" w:rsidSect="00CC64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3"/>
    <w:rsid w:val="000D2138"/>
    <w:rsid w:val="001E45B7"/>
    <w:rsid w:val="00291D86"/>
    <w:rsid w:val="00447CF9"/>
    <w:rsid w:val="0045530C"/>
    <w:rsid w:val="00485145"/>
    <w:rsid w:val="00687562"/>
    <w:rsid w:val="00805194"/>
    <w:rsid w:val="00DD6E05"/>
    <w:rsid w:val="00F0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Алексей Гаращенко</cp:lastModifiedBy>
  <cp:revision>3</cp:revision>
  <dcterms:created xsi:type="dcterms:W3CDTF">2020-01-30T12:19:00Z</dcterms:created>
  <dcterms:modified xsi:type="dcterms:W3CDTF">2020-01-31T13:55:00Z</dcterms:modified>
</cp:coreProperties>
</file>