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65" w:rsidRPr="00006265" w:rsidRDefault="00006265" w:rsidP="0000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6265">
        <w:rPr>
          <w:rFonts w:ascii="Times New Roman" w:hAnsi="Times New Roman" w:cs="Times New Roman"/>
          <w:sz w:val="30"/>
          <w:szCs w:val="30"/>
        </w:rPr>
        <w:t xml:space="preserve">Инспекция Министерства по налогам и сборам по </w:t>
      </w:r>
      <w:proofErr w:type="spellStart"/>
      <w:r w:rsidRPr="00006265">
        <w:rPr>
          <w:rFonts w:ascii="Times New Roman" w:hAnsi="Times New Roman" w:cs="Times New Roman"/>
          <w:sz w:val="30"/>
          <w:szCs w:val="30"/>
        </w:rPr>
        <w:t>Речицкому</w:t>
      </w:r>
      <w:proofErr w:type="spellEnd"/>
      <w:r w:rsidRPr="00006265">
        <w:rPr>
          <w:rFonts w:ascii="Times New Roman" w:hAnsi="Times New Roman" w:cs="Times New Roman"/>
          <w:sz w:val="30"/>
          <w:szCs w:val="30"/>
        </w:rPr>
        <w:t xml:space="preserve"> району</w:t>
      </w:r>
    </w:p>
    <w:p w:rsidR="00006265" w:rsidRPr="00006265" w:rsidRDefault="00006265" w:rsidP="0000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06265">
        <w:rPr>
          <w:rFonts w:ascii="Times New Roman" w:hAnsi="Times New Roman" w:cs="Times New Roman"/>
          <w:sz w:val="30"/>
          <w:szCs w:val="30"/>
        </w:rPr>
        <w:t>(далее – инспекция) сообщает, что согласно части первой пункта 8 статьи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5 Закона Республики Беларусь от 30.12.2022 № 230-З «Об изменении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законов по вопросам налогообложения» (далее – Закон) индивидуальные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предприниматели, уплатившие (исчислившие) за первый квартал 2023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года (его часть) единый налог, вправе перейти на общий порядок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 xml:space="preserve">налогообложения с 1-го числа </w:t>
      </w:r>
      <w:r w:rsidRPr="00006265">
        <w:rPr>
          <w:rFonts w:ascii="Times New Roman" w:hAnsi="Times New Roman" w:cs="Times New Roman"/>
          <w:b/>
          <w:bCs/>
          <w:sz w:val="30"/>
          <w:szCs w:val="30"/>
        </w:rPr>
        <w:t xml:space="preserve">любого календарного месяца </w:t>
      </w:r>
      <w:r w:rsidRPr="00006265">
        <w:rPr>
          <w:rFonts w:ascii="Times New Roman" w:hAnsi="Times New Roman" w:cs="Times New Roman"/>
          <w:sz w:val="30"/>
          <w:szCs w:val="30"/>
        </w:rPr>
        <w:t>этого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квартала.</w:t>
      </w:r>
      <w:proofErr w:type="gramEnd"/>
      <w:r w:rsidRPr="00006265">
        <w:rPr>
          <w:rFonts w:ascii="Times New Roman" w:hAnsi="Times New Roman" w:cs="Times New Roman"/>
          <w:sz w:val="30"/>
          <w:szCs w:val="30"/>
        </w:rPr>
        <w:t xml:space="preserve"> Указанные положения не распространяются на деятельность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предоставлению мест для краткосрочного проживания.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06265">
        <w:rPr>
          <w:rFonts w:ascii="Times New Roman" w:hAnsi="Times New Roman" w:cs="Times New Roman"/>
          <w:sz w:val="30"/>
          <w:szCs w:val="30"/>
        </w:rPr>
        <w:t>Одновременно частью второй пункта 8 статьи 5 Закона установлено,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что индивидуальные предприниматели, уплатившие за первый квартал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2023 года (его часть) единый налог и перешедшие с 1-го числа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b/>
          <w:bCs/>
          <w:sz w:val="30"/>
          <w:szCs w:val="30"/>
        </w:rPr>
        <w:t xml:space="preserve">календарного месяца </w:t>
      </w:r>
      <w:r w:rsidRPr="00006265">
        <w:rPr>
          <w:rFonts w:ascii="Times New Roman" w:hAnsi="Times New Roman" w:cs="Times New Roman"/>
          <w:sz w:val="30"/>
          <w:szCs w:val="30"/>
        </w:rPr>
        <w:t>этого квартала на общий порядок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налогообложения, вносят необходимые изменения и (или) дополнения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налоговые декларации (расчеты) по единому налогу (далее – уточненные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декларации) за первый квартал 2023 года, с которого плательщик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реализовал</w:t>
      </w:r>
      <w:proofErr w:type="gramEnd"/>
      <w:r w:rsidRPr="00006265">
        <w:rPr>
          <w:rFonts w:ascii="Times New Roman" w:hAnsi="Times New Roman" w:cs="Times New Roman"/>
          <w:sz w:val="30"/>
          <w:szCs w:val="30"/>
        </w:rPr>
        <w:t xml:space="preserve"> право перехода на общий порядок налогообложения, и в срок не позднее 31 января 2023 г. представляют такую декларацию (расчет)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налоговый орган.</w:t>
      </w:r>
    </w:p>
    <w:p w:rsidR="00006265" w:rsidRPr="00006265" w:rsidRDefault="00006265" w:rsidP="0000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06265">
        <w:rPr>
          <w:rFonts w:ascii="Times New Roman" w:hAnsi="Times New Roman" w:cs="Times New Roman"/>
          <w:sz w:val="30"/>
          <w:szCs w:val="30"/>
        </w:rPr>
        <w:t>Учитывая изложенное, индивидуальные предприниматели (за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исключением осуществляющих деятельность по предоставлению мест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краткосрочного проживания), которые с 01.01.2023 могут продолжить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применение единого налога и представили налоговую декларацию 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первый квартал 2023 года (уплатили единый налог за первый квартал 2023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года или его часть), но не хотят применять единый налог, вправе перейти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на общий порядок налогообложения с 1-го числа любого календарного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месяца</w:t>
      </w:r>
      <w:proofErr w:type="gramEnd"/>
      <w:r w:rsidRPr="00006265">
        <w:rPr>
          <w:rFonts w:ascii="Times New Roman" w:hAnsi="Times New Roman" w:cs="Times New Roman"/>
          <w:sz w:val="30"/>
          <w:szCs w:val="30"/>
        </w:rPr>
        <w:t xml:space="preserve"> этого квартала, т.е. такой переход по выбору плательщика может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быть осуществлен: либо с 01.01.2023, либо с 01.02.2023, либо с 01.03.2023.</w:t>
      </w:r>
    </w:p>
    <w:p w:rsidR="00006265" w:rsidRPr="00006265" w:rsidRDefault="00006265" w:rsidP="0000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6265">
        <w:rPr>
          <w:rFonts w:ascii="Times New Roman" w:hAnsi="Times New Roman" w:cs="Times New Roman"/>
          <w:sz w:val="30"/>
          <w:szCs w:val="30"/>
        </w:rPr>
        <w:t>Переход с единого налога на общий порядок налогообложения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06265">
        <w:rPr>
          <w:rFonts w:ascii="Times New Roman" w:hAnsi="Times New Roman" w:cs="Times New Roman"/>
          <w:sz w:val="30"/>
          <w:szCs w:val="30"/>
        </w:rPr>
        <w:t>рамках</w:t>
      </w:r>
      <w:proofErr w:type="gramEnd"/>
      <w:r w:rsidRPr="00006265">
        <w:rPr>
          <w:rFonts w:ascii="Times New Roman" w:hAnsi="Times New Roman" w:cs="Times New Roman"/>
          <w:sz w:val="30"/>
          <w:szCs w:val="30"/>
        </w:rPr>
        <w:t xml:space="preserve"> иных кварталов 2023 года, например с 01.04.2023, Законом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предусмотрен и в силу положений части первой пункта 2 статьи 337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Налогового кодекса Республики Беларусь (далее – НК) неправомерен.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При этом для случая перехода с единого налога на общий порядок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налогообложения с 01.01.2023, т.е. с 1-го числа календарного месяца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первого квартала 2023 года, Законом установлен специальный срок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представления плательщиками уточненной декларации за первый квартал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2023 года в налоговые органы: не позднее 31.01.2023.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Если переход осуществляется с 01.02.2023 или с 01.03.2023, то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специальный срок представления уточненной декларации за первый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квартал 2023 года для данных случаев Законом не определен. Вместе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тем, принимая во внимание положения части первой пункта 2 статьи 337,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 xml:space="preserve">пункта 29 </w:t>
      </w:r>
      <w:r w:rsidRPr="00006265">
        <w:rPr>
          <w:rFonts w:ascii="Times New Roman" w:hAnsi="Times New Roman" w:cs="Times New Roman"/>
          <w:sz w:val="30"/>
          <w:szCs w:val="30"/>
        </w:rPr>
        <w:lastRenderedPageBreak/>
        <w:t>статьи 342 НК, для реализации своего права перехода с единого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налога на общий порядок налогообложения с 01.02.2023 или с 01.03.2023,</w:t>
      </w:r>
    </w:p>
    <w:p w:rsidR="00006265" w:rsidRPr="00006265" w:rsidRDefault="00006265" w:rsidP="0000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6265">
        <w:rPr>
          <w:rFonts w:ascii="Times New Roman" w:hAnsi="Times New Roman" w:cs="Times New Roman"/>
          <w:sz w:val="30"/>
          <w:szCs w:val="30"/>
        </w:rPr>
        <w:t>плательщикам необходимо представить уточненные декларации за первый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квартал 2023 года в срок не позднее 31.03.2023, поскольку отсутствие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таких уточненных деклараций после истечения первого квартала 2023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года свидетельствует о том, что переход с единого налога на общий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порядок налогообложения осуществлен не был.</w:t>
      </w:r>
    </w:p>
    <w:p w:rsidR="00006265" w:rsidRDefault="00006265" w:rsidP="0000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6265">
        <w:rPr>
          <w:rFonts w:ascii="Times New Roman" w:hAnsi="Times New Roman" w:cs="Times New Roman"/>
          <w:sz w:val="30"/>
          <w:szCs w:val="30"/>
        </w:rPr>
        <w:t>На практике возможны следующие ситуации.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06265" w:rsidRPr="00006265" w:rsidRDefault="00006265" w:rsidP="0000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6265">
        <w:rPr>
          <w:rFonts w:ascii="Times New Roman" w:hAnsi="Times New Roman" w:cs="Times New Roman"/>
          <w:sz w:val="30"/>
          <w:szCs w:val="30"/>
        </w:rPr>
        <w:t>1. Плательщик переходит с единого налога на общий порядок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 xml:space="preserve">налогообложения </w:t>
      </w:r>
      <w:r w:rsidRPr="00006265">
        <w:rPr>
          <w:rFonts w:ascii="Times New Roman" w:hAnsi="Times New Roman" w:cs="Times New Roman"/>
          <w:b/>
          <w:bCs/>
          <w:sz w:val="30"/>
          <w:szCs w:val="30"/>
        </w:rPr>
        <w:t>с 01.01.2023</w:t>
      </w:r>
      <w:r w:rsidRPr="00006265">
        <w:rPr>
          <w:rFonts w:ascii="Times New Roman" w:hAnsi="Times New Roman" w:cs="Times New Roman"/>
          <w:sz w:val="30"/>
          <w:szCs w:val="30"/>
        </w:rPr>
        <w:t>. Такому плательщику необходимо было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срок не позднее 31.01.2023 представить уточненную декларацию 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первый квартал 2023 года.</w:t>
      </w:r>
    </w:p>
    <w:p w:rsidR="00006265" w:rsidRPr="00006265" w:rsidRDefault="00006265" w:rsidP="0000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6265">
        <w:rPr>
          <w:rFonts w:ascii="Times New Roman" w:hAnsi="Times New Roman" w:cs="Times New Roman"/>
          <w:sz w:val="30"/>
          <w:szCs w:val="30"/>
        </w:rPr>
        <w:t>Те из плательщиков, кто не представил уточненную декларацию 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первый квартал 2023 года в установленный срок, не вправе перейти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единого налога на общий порядок налогообложения с 1-го января 2023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года. Вместе с тем, представив уточненную налоговую декларацию 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первый квартал 2023 года после 31.01.2023, но не позднее 31.03.2023,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такие плательщики вправе перейти на общий порядок налогообложения с 01.02.2023 или с 01.03.2023.</w:t>
      </w:r>
    </w:p>
    <w:p w:rsidR="00006265" w:rsidRPr="00006265" w:rsidRDefault="00006265" w:rsidP="0000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6265">
        <w:rPr>
          <w:rFonts w:ascii="Times New Roman" w:hAnsi="Times New Roman" w:cs="Times New Roman"/>
          <w:sz w:val="30"/>
          <w:szCs w:val="30"/>
        </w:rPr>
        <w:t>2. Плательщик переходит с единого налога на общий порядок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 xml:space="preserve">налогообложения </w:t>
      </w:r>
      <w:r w:rsidRPr="00006265">
        <w:rPr>
          <w:rFonts w:ascii="Times New Roman" w:hAnsi="Times New Roman" w:cs="Times New Roman"/>
          <w:b/>
          <w:bCs/>
          <w:sz w:val="30"/>
          <w:szCs w:val="30"/>
        </w:rPr>
        <w:t>с 01.02.2023 или с 01.03.2023</w:t>
      </w:r>
      <w:r w:rsidRPr="00006265">
        <w:rPr>
          <w:rFonts w:ascii="Times New Roman" w:hAnsi="Times New Roman" w:cs="Times New Roman"/>
          <w:sz w:val="30"/>
          <w:szCs w:val="30"/>
        </w:rPr>
        <w:t>. Такому плательщику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необходимо в срок не позднее 31.03.2023 представить уточненную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декларацию за первый квартал 2023 года.</w:t>
      </w:r>
    </w:p>
    <w:p w:rsidR="00006265" w:rsidRPr="00006265" w:rsidRDefault="00006265" w:rsidP="0000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6265">
        <w:rPr>
          <w:rFonts w:ascii="Times New Roman" w:hAnsi="Times New Roman" w:cs="Times New Roman"/>
          <w:sz w:val="30"/>
          <w:szCs w:val="30"/>
        </w:rPr>
        <w:t>Те из плательщиков, кто не представил уточненную декларацию 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первый квартал 2023 года в срок не позднее 31.03.2023, не вправе перейти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6265">
        <w:rPr>
          <w:rFonts w:ascii="Times New Roman" w:hAnsi="Times New Roman" w:cs="Times New Roman"/>
          <w:sz w:val="30"/>
          <w:szCs w:val="30"/>
        </w:rPr>
        <w:t>с единого налога на общий порядок налогообложения.</w:t>
      </w:r>
    </w:p>
    <w:p w:rsidR="00006265" w:rsidRPr="00006265" w:rsidRDefault="00006265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006265" w:rsidRPr="00006265" w:rsidSect="0049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265"/>
    <w:rsid w:val="00006265"/>
    <w:rsid w:val="00495BF4"/>
    <w:rsid w:val="005A655E"/>
    <w:rsid w:val="00EB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2023-03-01T07:51:00Z</dcterms:created>
  <dcterms:modified xsi:type="dcterms:W3CDTF">2023-03-01T08:01:00Z</dcterms:modified>
</cp:coreProperties>
</file>