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212FA0" w:rsidRPr="00212FA0" w:rsidRDefault="00212FA0" w:rsidP="00212FA0">
      <w:pPr>
        <w:spacing w:after="0"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r w:rsidRPr="00212FA0">
        <w:rPr>
          <w:rFonts w:ascii="Times New Roman" w:hAnsi="Times New Roman" w:cs="Times New Roman"/>
          <w:sz w:val="30"/>
          <w:szCs w:val="30"/>
        </w:rPr>
        <w:t>Председателю Хойникского</w:t>
      </w:r>
    </w:p>
    <w:p w:rsidR="00212FA0" w:rsidRPr="00212FA0" w:rsidRDefault="00212FA0" w:rsidP="00212FA0">
      <w:pPr>
        <w:spacing w:after="0"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r w:rsidRPr="00212FA0"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</w:p>
    <w:p w:rsidR="00212FA0" w:rsidRPr="00212FA0" w:rsidRDefault="00212FA0" w:rsidP="00212FA0">
      <w:pPr>
        <w:spacing w:after="0"/>
        <w:ind w:left="4400" w:firstLine="420"/>
        <w:rPr>
          <w:rFonts w:ascii="Times New Roman" w:hAnsi="Times New Roman" w:cs="Times New Roman"/>
          <w:sz w:val="30"/>
          <w:szCs w:val="30"/>
        </w:rPr>
      </w:pPr>
      <w:r w:rsidRPr="00212FA0">
        <w:rPr>
          <w:rFonts w:ascii="Times New Roman" w:hAnsi="Times New Roman" w:cs="Times New Roman"/>
          <w:sz w:val="30"/>
          <w:szCs w:val="30"/>
        </w:rPr>
        <w:t>Бондаренко А.В.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bookmarkStart w:id="1" w:name="_GoBack"/>
      <w:bookmarkEnd w:id="1"/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180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CB" w:rsidRDefault="00A22FCB">
      <w:pPr>
        <w:spacing w:after="0" w:line="240" w:lineRule="auto"/>
      </w:pPr>
      <w:r>
        <w:separator/>
      </w:r>
    </w:p>
  </w:endnote>
  <w:endnote w:type="continuationSeparator" w:id="0">
    <w:p w:rsidR="00A22FCB" w:rsidRDefault="00A2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D21798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по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13.04.2022</w:t>
          </w:r>
        </w:p>
      </w:tc>
      <w:tc>
        <w:tcPr>
          <w:tcW w:w="1381" w:type="pct"/>
        </w:tcPr>
        <w:p w:rsidR="00D96E53" w:rsidRPr="00D21798" w:rsidRDefault="00D21798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D21798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212FA0"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212FA0"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212FA0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CB" w:rsidRDefault="00A22FCB">
      <w:pPr>
        <w:spacing w:after="0" w:line="240" w:lineRule="auto"/>
      </w:pPr>
      <w:r>
        <w:separator/>
      </w:r>
    </w:p>
  </w:footnote>
  <w:footnote w:type="continuationSeparator" w:id="0">
    <w:p w:rsidR="00A22FCB" w:rsidRDefault="00A2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21798" w:rsidRDefault="00D2179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sz w:val="14"/>
              <w:szCs w:val="14"/>
            </w:rPr>
            <w:t>Постановление от 09.06.2021 № 319 «О согласовании режима работы розничных торговых объектов, объектов ..»</w:t>
          </w:r>
        </w:p>
      </w:tc>
      <w:tc>
        <w:tcPr>
          <w:tcW w:w="1607" w:type="dxa"/>
        </w:tcPr>
        <w:p w:rsidR="00B84B94" w:rsidRDefault="00D21798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15.04.2022</w:t>
          </w:r>
        </w:p>
      </w:tc>
    </w:tr>
  </w:tbl>
  <w:p w:rsidR="00B84B94" w:rsidRPr="00B82B7A" w:rsidRDefault="00212FA0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212FA0"/>
    <w:rsid w:val="009E543D"/>
    <w:rsid w:val="00A22FCB"/>
    <w:rsid w:val="00C475C8"/>
    <w:rsid w:val="00D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Савельева</cp:lastModifiedBy>
  <cp:revision>3</cp:revision>
  <dcterms:created xsi:type="dcterms:W3CDTF">2022-06-10T08:31:00Z</dcterms:created>
  <dcterms:modified xsi:type="dcterms:W3CDTF">2022-06-13T13:16:00Z</dcterms:modified>
</cp:coreProperties>
</file>